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73" w:rsidRPr="00E540B8" w:rsidRDefault="00E540B8" w:rsidP="002348FF">
      <w:pPr>
        <w:pStyle w:val="Heading1"/>
      </w:pPr>
      <w:r w:rsidRPr="00E540B8">
        <w:t>Online Attendance Policy</w:t>
      </w:r>
    </w:p>
    <w:p w:rsidR="00E540B8" w:rsidRDefault="00E540B8">
      <w:r>
        <w:t>During a weekly period (no more than 7 days) of an online course as stated in the course syllabus, the student is considered to have been in attendance if they have been engaged in a “document</w:t>
      </w:r>
      <w:r w:rsidR="00A84BC0">
        <w:t>ed</w:t>
      </w:r>
      <w:r>
        <w:t xml:space="preserve"> significant academic activity,” as defined below.</w:t>
      </w:r>
    </w:p>
    <w:p w:rsidR="00F37B6F" w:rsidRDefault="00E540B8">
      <w:r>
        <w:t xml:space="preserve">“Significant academic activity” is an interaction by the student within the course Learning Management System (LMS) in an </w:t>
      </w:r>
      <w:r w:rsidR="00F407C1">
        <w:t>activity</w:t>
      </w:r>
      <w:r>
        <w:t xml:space="preserve"> that can be expected to advance the student toward mastery of the course content and accomplishment of the </w:t>
      </w:r>
      <w:proofErr w:type="gramStart"/>
      <w:r>
        <w:t>course’s</w:t>
      </w:r>
      <w:proofErr w:type="gramEnd"/>
      <w:r>
        <w:t xml:space="preserve"> learning objectives.</w:t>
      </w:r>
    </w:p>
    <w:p w:rsidR="00E540B8" w:rsidRDefault="00E540B8">
      <w:r>
        <w:t xml:space="preserve">Significant academic activities </w:t>
      </w:r>
      <w:proofErr w:type="gramStart"/>
      <w:r>
        <w:t>may be directed</w:t>
      </w:r>
      <w:proofErr w:type="gramEnd"/>
      <w:r>
        <w:t xml:space="preserve"> by the syllabus and/or instructor and may include </w:t>
      </w:r>
      <w:r w:rsidR="00F37B6F">
        <w:t xml:space="preserve">weekly synchronous sessions, </w:t>
      </w:r>
      <w:r>
        <w:t xml:space="preserve">discussion postings, assessments, e-mails, blog postings, social networking activities, or assignments and projects. </w:t>
      </w:r>
    </w:p>
    <w:p w:rsidR="00E540B8" w:rsidRDefault="00E540B8">
      <w:r>
        <w:t>“Log-</w:t>
      </w:r>
      <w:proofErr w:type="spellStart"/>
      <w:r>
        <w:t>ons</w:t>
      </w:r>
      <w:proofErr w:type="spellEnd"/>
      <w:r>
        <w:t>” to the LMS or page view stati</w:t>
      </w:r>
      <w:r w:rsidR="0021444F">
        <w:t>sti</w:t>
      </w:r>
      <w:r>
        <w:t xml:space="preserve">cs in and of themselves do not establish that a significant academic activity has occurred. </w:t>
      </w:r>
    </w:p>
    <w:p w:rsidR="008A1D17" w:rsidRDefault="008A1D17">
      <w:pPr>
        <w:rPr>
          <w:b/>
        </w:rPr>
      </w:pPr>
    </w:p>
    <w:p w:rsidR="008A1D17" w:rsidRPr="008A1D17" w:rsidRDefault="008A1D17" w:rsidP="002348FF">
      <w:pPr>
        <w:pStyle w:val="Heading2"/>
      </w:pPr>
      <w:r w:rsidRPr="008A1D17">
        <w:t>Did Not Attend Language for Course Syllabus</w:t>
      </w:r>
    </w:p>
    <w:p w:rsidR="008A1D17" w:rsidRDefault="008A1D17" w:rsidP="003E5801">
      <w:pPr>
        <w:spacing w:before="100" w:beforeAutospacing="1" w:after="100" w:afterAutospacing="1" w:line="240" w:lineRule="auto"/>
      </w:pPr>
      <w:r>
        <w:rPr>
          <w:rFonts w:eastAsia="Times New Roman" w:cs="Arial"/>
        </w:rPr>
        <w:t xml:space="preserve">If a student is </w:t>
      </w:r>
      <w:r w:rsidRPr="008A1D17">
        <w:rPr>
          <w:rFonts w:eastAsia="Times New Roman" w:cs="Arial"/>
        </w:rPr>
        <w:t xml:space="preserve">flagged for non-attendance and </w:t>
      </w:r>
      <w:r>
        <w:rPr>
          <w:rFonts w:eastAsia="Times New Roman" w:cs="Arial"/>
        </w:rPr>
        <w:t>the student</w:t>
      </w:r>
      <w:r w:rsidRPr="008A1D17">
        <w:rPr>
          <w:rFonts w:eastAsia="Times New Roman" w:cs="Arial"/>
        </w:rPr>
        <w:t xml:space="preserve"> do</w:t>
      </w:r>
      <w:r>
        <w:rPr>
          <w:rFonts w:eastAsia="Times New Roman" w:cs="Arial"/>
        </w:rPr>
        <w:t>es</w:t>
      </w:r>
      <w:r w:rsidRPr="008A1D17">
        <w:rPr>
          <w:rFonts w:eastAsia="Times New Roman" w:cs="Arial"/>
        </w:rPr>
        <w:t xml:space="preserve"> not officially drop </w:t>
      </w:r>
      <w:r>
        <w:rPr>
          <w:rFonts w:eastAsia="Times New Roman" w:cs="Arial"/>
        </w:rPr>
        <w:t xml:space="preserve">the </w:t>
      </w:r>
      <w:proofErr w:type="gramStart"/>
      <w:r w:rsidRPr="008A1D17">
        <w:rPr>
          <w:rFonts w:eastAsia="Times New Roman" w:cs="Arial"/>
        </w:rPr>
        <w:t>class(</w:t>
      </w:r>
      <w:proofErr w:type="spellStart"/>
      <w:proofErr w:type="gramEnd"/>
      <w:r w:rsidRPr="008A1D17">
        <w:rPr>
          <w:rFonts w:eastAsia="Times New Roman" w:cs="Arial"/>
        </w:rPr>
        <w:t>es</w:t>
      </w:r>
      <w:proofErr w:type="spellEnd"/>
      <w:r w:rsidRPr="008A1D17">
        <w:rPr>
          <w:rFonts w:eastAsia="Times New Roman" w:cs="Arial"/>
        </w:rPr>
        <w:t xml:space="preserve">) by the Financial Drop deadline, </w:t>
      </w:r>
      <w:r>
        <w:rPr>
          <w:rFonts w:eastAsia="Times New Roman" w:cs="Arial"/>
        </w:rPr>
        <w:t>the student</w:t>
      </w:r>
      <w:r w:rsidRPr="008A1D17">
        <w:rPr>
          <w:rFonts w:eastAsia="Times New Roman" w:cs="Arial"/>
        </w:rPr>
        <w:t xml:space="preserve"> will receive an NA (“did not attend”) grade on </w:t>
      </w:r>
      <w:r>
        <w:rPr>
          <w:rFonts w:eastAsia="Times New Roman" w:cs="Arial"/>
        </w:rPr>
        <w:t>their</w:t>
      </w:r>
      <w:r w:rsidRPr="008A1D17">
        <w:rPr>
          <w:rFonts w:eastAsia="Times New Roman" w:cs="Arial"/>
        </w:rPr>
        <w:t xml:space="preserve"> official transcript. Note that changes to </w:t>
      </w:r>
      <w:r>
        <w:rPr>
          <w:rFonts w:eastAsia="Times New Roman" w:cs="Arial"/>
        </w:rPr>
        <w:t>the student’s</w:t>
      </w:r>
      <w:r w:rsidRPr="008A1D17">
        <w:rPr>
          <w:rFonts w:eastAsia="Times New Roman" w:cs="Arial"/>
        </w:rPr>
        <w:t xml:space="preserve"> enrollment status may affect </w:t>
      </w:r>
      <w:r>
        <w:rPr>
          <w:rFonts w:eastAsia="Times New Roman" w:cs="Arial"/>
        </w:rPr>
        <w:t>their</w:t>
      </w:r>
      <w:r w:rsidRPr="008A1D17">
        <w:rPr>
          <w:rFonts w:eastAsia="Times New Roman" w:cs="Arial"/>
        </w:rPr>
        <w:t xml:space="preserve"> financial aid eligibility and may result in the loss of federal financial aid. </w:t>
      </w:r>
      <w:bookmarkStart w:id="0" w:name="_GoBack"/>
      <w:bookmarkEnd w:id="0"/>
    </w:p>
    <w:p w:rsidR="00E540B8" w:rsidRDefault="00E540B8"/>
    <w:sectPr w:rsidR="00E5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B8"/>
    <w:rsid w:val="0021444F"/>
    <w:rsid w:val="002348FF"/>
    <w:rsid w:val="003E5801"/>
    <w:rsid w:val="00494812"/>
    <w:rsid w:val="008A1D17"/>
    <w:rsid w:val="00A84BC0"/>
    <w:rsid w:val="00AB1B73"/>
    <w:rsid w:val="00E540B8"/>
    <w:rsid w:val="00F37B6F"/>
    <w:rsid w:val="00F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A7A2"/>
  <w15:chartTrackingRefBased/>
  <w15:docId w15:val="{E10C82E6-7B58-46CC-B834-03475FF7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4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Bull</dc:creator>
  <cp:keywords/>
  <dc:description/>
  <cp:lastModifiedBy>Lyndy McLaughlin</cp:lastModifiedBy>
  <cp:revision>4</cp:revision>
  <dcterms:created xsi:type="dcterms:W3CDTF">2018-04-25T15:58:00Z</dcterms:created>
  <dcterms:modified xsi:type="dcterms:W3CDTF">2018-04-27T14:45:00Z</dcterms:modified>
</cp:coreProperties>
</file>